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Character profile</w:t>
      </w:r>
    </w:p>
    <w:p>
      <w:pPr>
        <w:spacing w:after="40"/>
      </w:pPr>
      <w:r>
        <w:rPr>
          <w:b/>
          <w:i w:val="0"/>
        </w:rPr>
        <w:t>Project:</w:t>
      </w:r>
    </w:p>
    <w:p>
      <w:pPr>
        <w:spacing w:after="40"/>
      </w:pPr>
      <w:r>
        <w:rPr>
          <w:b/>
          <w:i w:val="0"/>
        </w:rPr>
        <w:t>Character: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329"/>
        <w:gridCol w:w="2329"/>
        <w:gridCol w:w="2329"/>
        <w:gridCol w:w="2329"/>
      </w:tblGrid>
      <w:tr>
        <w:trPr>
          <w:trHeight w:val="576" w:hRule="atLeast"/>
          <w:cantSplit/>
        </w:trPr>
        <w:tc>
          <w:tcPr>
            <w:tcW w:type="dxa" w:w="2329"/>
          </w:tcPr>
          <w:p>
            <w:r>
              <w:rPr>
                <w:b/>
              </w:rPr>
              <w:t>Name</w:t>
            </w:r>
          </w:p>
        </w:tc>
        <w:tc>
          <w:tcPr>
            <w:tcW w:type="dxa" w:w="2329"/>
          </w:tcPr>
          <w:p>
            <w:r>
              <w:rPr>
                <w:b/>
              </w:rPr>
              <w:t>Age</w:t>
            </w:r>
          </w:p>
        </w:tc>
        <w:tc>
          <w:tcPr>
            <w:tcW w:type="dxa" w:w="2329"/>
          </w:tcPr>
          <w:p>
            <w:r>
              <w:rPr>
                <w:b/>
              </w:rPr>
              <w:t>Job</w:t>
            </w:r>
          </w:p>
        </w:tc>
        <w:tc>
          <w:tcPr>
            <w:tcW w:type="dxa" w:w="2329"/>
          </w:tcPr>
          <w:p>
            <w:r>
              <w:rPr>
                <w:b/>
              </w:rPr>
              <w:t>Lives where, and with whom</w:t>
            </w:r>
          </w:p>
        </w:tc>
      </w:tr>
    </w:tbl>
    <w:p>
      <w:pPr>
        <w:spacing w:after="0" w:line="120" w:lineRule="exact"/>
      </w:pPr>
    </w:p>
    <w:p>
      <w:r>
        <w:rPr>
          <w:b w:val="0"/>
          <w:i/>
          <w:color w:val="8A8A90"/>
          <w:sz w:val="17"/>
        </w:rPr>
        <w:t>Mara Welles, 32. A sound recordist who records empty rooms for film crews. Lives alone in the city.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317"/>
      </w:tblGrid>
      <w:tr>
        <w:trPr>
          <w:trHeight w:val="1368" w:hRule="atLeast"/>
          <w:cantSplit/>
        </w:trPr>
        <w:tc>
          <w:tcPr>
            <w:tcW w:type="dxa" w:w="9317"/>
          </w:tcPr>
          <w:p>
            <w:r>
              <w:rPr>
                <w:b/>
              </w:rPr>
              <w:t>What they want</w:t>
            </w:r>
          </w:p>
          <w:p>
            <w:r>
              <w:rPr>
                <w:i w:val="0"/>
                <w:color w:val="71717A"/>
                <w:sz w:val="17"/>
              </w:rPr>
              <w:t>The goal they would admit to, concrete enough to film. In each scene, what they want from the others in the room.</w:t>
            </w:r>
          </w:p>
          <w:p>
            <w:r>
              <w:rPr>
                <w:i/>
                <w:color w:val="8A8A90"/>
                <w:sz w:val="17"/>
              </w:rPr>
              <w:t>Mara: to record her mother's cottage one last time before the agent takes the keys, and be gone before anyone can talk to her about it.</w:t>
            </w:r>
          </w:p>
        </w:tc>
      </w:tr>
      <w:tr>
        <w:trPr>
          <w:trHeight w:val="1368" w:hRule="atLeast"/>
          <w:cantSplit/>
        </w:trPr>
        <w:tc>
          <w:tcPr>
            <w:tcW w:type="dxa" w:w="9317"/>
          </w:tcPr>
          <w:p>
            <w:r>
              <w:rPr>
                <w:b/>
              </w:rPr>
              <w:t>What they need</w:t>
            </w:r>
          </w:p>
          <w:p>
            <w:r>
              <w:rPr>
                <w:i w:val="0"/>
                <w:color w:val="71717A"/>
                <w:sz w:val="17"/>
              </w:rPr>
              <w:t>What the story will make them face.</w:t>
            </w:r>
          </w:p>
          <w:p>
            <w:r>
              <w:rPr>
                <w:i/>
                <w:color w:val="8A8A90"/>
                <w:sz w:val="17"/>
              </w:rPr>
              <w:t>Mara: to put the blame where it belongs, and to let herself grieve.</w:t>
            </w:r>
          </w:p>
        </w:tc>
      </w:tr>
      <w:tr>
        <w:trPr>
          <w:trHeight w:val="1656" w:hRule="atLeast"/>
          <w:cantSplit/>
        </w:trPr>
        <w:tc>
          <w:tcPr>
            <w:tcW w:type="dxa" w:w="9317"/>
          </w:tcPr>
          <w:p>
            <w:r>
              <w:rPr>
                <w:b/>
              </w:rPr>
              <w:t>The wound, and the wrong belief it left</w:t>
            </w:r>
          </w:p>
          <w:p>
            <w:r>
              <w:rPr>
                <w:i w:val="0"/>
                <w:color w:val="71717A"/>
                <w:sz w:val="17"/>
              </w:rPr>
              <w:t>What happened, and the rule about the world they took from it.</w:t>
            </w:r>
          </w:p>
          <w:p>
            <w:r>
              <w:rPr>
                <w:i/>
                <w:color w:val="8A8A90"/>
                <w:sz w:val="17"/>
              </w:rPr>
              <w:t>Mara: kept away while her mother was dying, she blames her father. Her rule: a feeling is safe once it has been recorded and labelled.</w:t>
            </w:r>
          </w:p>
        </w:tc>
      </w:tr>
      <w:tr>
        <w:trPr>
          <w:trHeight w:val="1368" w:hRule="atLeast"/>
          <w:cantSplit/>
        </w:trPr>
        <w:tc>
          <w:tcPr>
            <w:tcW w:type="dxa" w:w="9317"/>
          </w:tcPr>
          <w:p>
            <w:r>
              <w:rPr>
                <w:b/>
              </w:rPr>
              <w:t>What they hide</w:t>
            </w:r>
          </w:p>
          <w:p>
            <w:r>
              <w:rPr>
                <w:i w:val="0"/>
                <w:color w:val="71717A"/>
                <w:sz w:val="17"/>
              </w:rPr>
              <w:t>From others, and from themselves.</w:t>
            </w:r>
          </w:p>
          <w:p>
            <w:r>
              <w:rPr>
                <w:i/>
                <w:color w:val="8A8A90"/>
                <w:sz w:val="17"/>
              </w:rPr>
              <w:t>Mara: that she could have gone home anyway, and didn't.</w:t>
            </w:r>
          </w:p>
        </w:tc>
      </w:tr>
      <w:tr>
        <w:trPr>
          <w:trHeight w:val="1656" w:hRule="atLeast"/>
          <w:cantSplit/>
        </w:trPr>
        <w:tc>
          <w:tcPr>
            <w:tcW w:type="dxa" w:w="9317"/>
          </w:tcPr>
          <w:p>
            <w:r>
              <w:rPr>
                <w:b/>
              </w:rPr>
              <w:t>How they talk</w:t>
            </w:r>
          </w:p>
          <w:p>
            <w:r>
              <w:rPr>
                <w:i w:val="0"/>
                <w:color w:val="71717A"/>
                <w:sz w:val="17"/>
              </w:rPr>
              <w:t>Two lines they might say, then sentence length, favourite words, jokes, and what they never say.</w:t>
            </w:r>
          </w:p>
          <w:p>
            <w:r>
              <w:rPr>
                <w:i/>
                <w:color w:val="8A8A90"/>
                <w:sz w:val="17"/>
              </w:rPr>
              <w:t>Mara: short and level. "I record rooms. Before they go." Says "I manage" when she means "leave me alone".</w:t>
            </w:r>
          </w:p>
        </w:tc>
      </w:tr>
      <w:tr>
        <w:trPr>
          <w:trHeight w:val="1368" w:hRule="atLeast"/>
          <w:cantSplit/>
        </w:trPr>
        <w:tc>
          <w:tcPr>
            <w:tcW w:type="dxa" w:w="9317"/>
          </w:tcPr>
          <w:p>
            <w:r>
              <w:rPr>
                <w:b/>
              </w:rPr>
              <w:t>What they do under pressure</w:t>
            </w:r>
          </w:p>
          <w:p>
            <w:r>
              <w:rPr>
                <w:i w:val="0"/>
                <w:color w:val="71717A"/>
                <w:sz w:val="17"/>
              </w:rPr>
              <w:t>Louder or quieter? Do they run, or take charge?</w:t>
            </w:r>
          </w:p>
          <w:p>
            <w:r>
              <w:rPr>
                <w:i/>
                <w:color w:val="8A8A90"/>
                <w:sz w:val="17"/>
              </w:rPr>
              <w:t>Mara: she gets more controlled, and when a moment comes too close, she keeps the recorder running.</w:t>
            </w:r>
          </w:p>
        </w:tc>
      </w:tr>
    </w:tbl>
    <w:p>
      <w:pPr>
        <w:spacing w:after="0" w:line="120" w:lineRule="exact"/>
      </w:pPr>
    </w:p>
    <w:p>
      <w:pPr>
        <w:pStyle w:val="Heading1"/>
        <w:pageBreakBefore/>
      </w:pPr>
      <w:r>
        <w:t>Where they end up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658"/>
        <w:gridCol w:w="4658"/>
      </w:tblGrid>
      <w:tr>
        <w:trPr>
          <w:trHeight w:val="864" w:hRule="atLeast"/>
          <w:cantSplit/>
        </w:trPr>
        <w:tc>
          <w:tcPr>
            <w:tcW w:type="dxa" w:w="4658"/>
          </w:tcPr>
          <w:p>
            <w:r>
              <w:rPr>
                <w:b/>
              </w:rPr>
              <w:t>At the start</w:t>
            </w:r>
          </w:p>
        </w:tc>
        <w:tc>
          <w:tcPr>
            <w:tcW w:type="dxa" w:w="4658"/>
          </w:tcPr>
          <w:p>
            <w:r>
              <w:rPr>
                <w:b/>
              </w:rPr>
              <w:t>At the end</w:t>
            </w:r>
          </w:p>
        </w:tc>
      </w:tr>
    </w:tbl>
    <w:p>
      <w:pPr>
        <w:spacing w:after="0" w:line="120" w:lineRule="exact"/>
      </w:pPr>
    </w:p>
    <w:p>
      <w:pPr>
        <w:pStyle w:val="Heading1"/>
      </w:pPr>
      <w:r>
        <w:t>How others see them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658"/>
        <w:gridCol w:w="4658"/>
      </w:tblGrid>
      <w:tr>
        <w:trPr>
          <w:trHeight w:val="864" w:hRule="atLeast"/>
          <w:cantSplit/>
        </w:trPr>
        <w:tc>
          <w:tcPr>
            <w:tcW w:type="dxa" w:w="4658"/>
          </w:tcPr>
          <w:p>
            <w:r>
              <w:rPr>
                <w:b/>
              </w:rPr>
              <w:t>Who:</w:t>
            </w:r>
          </w:p>
        </w:tc>
        <w:tc>
          <w:tcPr>
            <w:tcW w:type="dxa" w:w="4658"/>
          </w:tcPr>
          <w:p>
            <w:r>
              <w:rPr>
                <w:b/>
              </w:rPr>
              <w:t>Who:</w:t>
            </w:r>
          </w:p>
        </w:tc>
      </w:tr>
    </w:tbl>
    <w:p>
      <w:pPr>
        <w:spacing w:after="0" w:line="120" w:lineRule="exact"/>
      </w:pPr>
    </w:p>
    <w:p>
      <w:pPr>
        <w:pStyle w:val="Heading1"/>
      </w:pPr>
      <w:r>
        <w:t>Details a camera could catch</w:t>
      </w:r>
    </w:p>
    <w:p>
      <w:r>
        <w:rPr>
          <w:b w:val="0"/>
          <w:i w:val="0"/>
        </w:rPr>
        <w:t>1.</w:t>
      </w:r>
    </w:p>
    <w:p>
      <w:r>
        <w:rPr>
          <w:b w:val="0"/>
          <w:i w:val="0"/>
        </w:rPr>
        <w:t>2.</w:t>
      </w:r>
    </w:p>
    <w:p>
      <w:r>
        <w:rPr>
          <w:b w:val="0"/>
          <w:i w:val="0"/>
        </w:rPr>
        <w:t>3.</w:t>
      </w:r>
    </w:p>
    <w:p>
      <w:r>
        <w:rPr>
          <w:b w:val="0"/>
          <w:i w:val="0"/>
        </w:rPr>
        <w:t>4.</w:t>
      </w:r>
    </w:p>
    <w:p>
      <w:pPr>
        <w:pStyle w:val="Heading1"/>
      </w:pPr>
      <w:r>
        <w:t>Voice test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317"/>
      </w:tblGrid>
      <w:tr>
        <w:trPr>
          <w:trHeight w:val="2016" w:hRule="atLeast"/>
          <w:cantSplit/>
        </w:trPr>
        <w:tc>
          <w:tcPr>
            <w:tcW w:type="dxa" w:w="9317"/>
          </w:tcPr>
          <w:p>
            <w:r>
              <w:rPr>
                <w:b/>
              </w:rPr>
              <w:t>Half a page of what they say</w:t>
            </w:r>
          </w:p>
          <w:p>
            <w:r>
              <w:rPr>
                <w:i w:val="0"/>
                <w:color w:val="71717A"/>
                <w:sz w:val="17"/>
              </w:rPr>
              <w:t>Put them at a shop counter or in a queue, somewhere with nothing to do with the story.</w:t>
            </w:r>
          </w:p>
        </w:tc>
      </w:tr>
      <w:tr>
        <w:trPr>
          <w:trHeight w:val="576" w:hRule="atLeast"/>
          <w:cantSplit/>
        </w:trPr>
        <w:tc>
          <w:tcPr>
            <w:tcW w:type="dxa" w:w="9317"/>
          </w:tcPr>
          <w:p>
            <w:r>
              <w:rPr>
                <w:b/>
              </w:rPr>
              <w:t>One line they would never say</w:t>
            </w:r>
          </w:p>
        </w:tc>
      </w:tr>
    </w:tbl>
    <w:p>
      <w:pPr>
        <w:spacing w:after="0" w:line="120" w:lineRule="exact"/>
      </w:pPr>
    </w:p>
    <w:p>
      <w:pPr>
        <w:pStyle w:val="Heading1"/>
      </w:pPr>
      <w:r>
        <w:t>Supporting characters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329"/>
        <w:gridCol w:w="2329"/>
        <w:gridCol w:w="2329"/>
        <w:gridCol w:w="2329"/>
      </w:tblGrid>
      <w:tr>
        <w:tc>
          <w:tcPr>
            <w:tcW w:type="dxa" w:w="2329"/>
            <w:shd w:val="clear" w:color="auto" w:fill="F4F4F3"/>
          </w:tcPr>
          <w:p>
            <w:r>
              <w:rPr>
                <w:b/>
              </w:rPr>
            </w:r>
          </w:p>
        </w:tc>
        <w:tc>
          <w:tcPr>
            <w:tcW w:type="dxa" w:w="2329"/>
            <w:shd w:val="clear" w:color="auto" w:fill="F4F4F3"/>
          </w:tcPr>
          <w:p>
            <w:r>
              <w:rPr>
                <w:b/>
              </w:rPr>
              <w:t>One</w:t>
            </w:r>
          </w:p>
        </w:tc>
        <w:tc>
          <w:tcPr>
            <w:tcW w:type="dxa" w:w="2329"/>
            <w:shd w:val="clear" w:color="auto" w:fill="F4F4F3"/>
          </w:tcPr>
          <w:p>
            <w:r>
              <w:rPr>
                <w:b/>
              </w:rPr>
              <w:t>Two</w:t>
            </w:r>
          </w:p>
        </w:tc>
        <w:tc>
          <w:tcPr>
            <w:tcW w:type="dxa" w:w="2329"/>
            <w:shd w:val="clear" w:color="auto" w:fill="F4F4F3"/>
          </w:tcPr>
          <w:p>
            <w:r>
              <w:rPr>
                <w:b/>
              </w:rPr>
              <w:t>Three</w:t>
            </w:r>
          </w:p>
        </w:tc>
      </w:tr>
      <w:tr>
        <w:trPr>
          <w:trHeight w:val="648" w:hRule="atLeast"/>
        </w:trPr>
        <w:tc>
          <w:tcPr>
            <w:tcW w:type="dxa" w:w="2329"/>
          </w:tcPr>
          <w:p>
            <w:r/>
            <w:r>
              <w:rPr>
                <w:b/>
              </w:rPr>
              <w:t>Name</w:t>
            </w:r>
          </w:p>
        </w:tc>
        <w:tc>
          <w:tcPr>
            <w:tcW w:type="dxa" w:w="2329"/>
          </w:tcPr>
          <w:p>
            <w:r/>
            <w:r/>
          </w:p>
        </w:tc>
        <w:tc>
          <w:tcPr>
            <w:tcW w:type="dxa" w:w="2329"/>
          </w:tcPr>
          <w:p>
            <w:r/>
            <w:r/>
          </w:p>
        </w:tc>
        <w:tc>
          <w:tcPr>
            <w:tcW w:type="dxa" w:w="2329"/>
          </w:tcPr>
          <w:p>
            <w:r/>
            <w:r/>
          </w:p>
        </w:tc>
      </w:tr>
      <w:tr>
        <w:trPr>
          <w:trHeight w:val="648" w:hRule="atLeast"/>
        </w:trPr>
        <w:tc>
          <w:tcPr>
            <w:tcW w:type="dxa" w:w="2329"/>
          </w:tcPr>
          <w:p>
            <w:r/>
            <w:r>
              <w:rPr>
                <w:b/>
              </w:rPr>
              <w:t>What they are in the story for</w:t>
            </w:r>
          </w:p>
        </w:tc>
        <w:tc>
          <w:tcPr>
            <w:tcW w:type="dxa" w:w="2329"/>
          </w:tcPr>
          <w:p>
            <w:r/>
            <w:r/>
          </w:p>
        </w:tc>
        <w:tc>
          <w:tcPr>
            <w:tcW w:type="dxa" w:w="2329"/>
          </w:tcPr>
          <w:p>
            <w:r/>
            <w:r/>
          </w:p>
        </w:tc>
        <w:tc>
          <w:tcPr>
            <w:tcW w:type="dxa" w:w="2329"/>
          </w:tcPr>
          <w:p>
            <w:r/>
            <w:r/>
          </w:p>
        </w:tc>
      </w:tr>
      <w:tr>
        <w:trPr>
          <w:trHeight w:val="648" w:hRule="atLeast"/>
        </w:trPr>
        <w:tc>
          <w:tcPr>
            <w:tcW w:type="dxa" w:w="2329"/>
          </w:tcPr>
          <w:p>
            <w:r/>
            <w:r>
              <w:rPr>
                <w:b/>
              </w:rPr>
              <w:t>What they want in their scenes</w:t>
            </w:r>
          </w:p>
        </w:tc>
        <w:tc>
          <w:tcPr>
            <w:tcW w:type="dxa" w:w="2329"/>
          </w:tcPr>
          <w:p>
            <w:r/>
            <w:r/>
          </w:p>
        </w:tc>
        <w:tc>
          <w:tcPr>
            <w:tcW w:type="dxa" w:w="2329"/>
          </w:tcPr>
          <w:p>
            <w:r/>
            <w:r/>
          </w:p>
        </w:tc>
        <w:tc>
          <w:tcPr>
            <w:tcW w:type="dxa" w:w="2329"/>
          </w:tcPr>
          <w:p>
            <w:r/>
            <w:r/>
          </w:p>
        </w:tc>
      </w:tr>
      <w:tr>
        <w:trPr>
          <w:trHeight w:val="648" w:hRule="atLeast"/>
        </w:trPr>
        <w:tc>
          <w:tcPr>
            <w:tcW w:type="dxa" w:w="2329"/>
          </w:tcPr>
          <w:p>
            <w:r/>
            <w:r>
              <w:rPr>
                <w:b/>
              </w:rPr>
              <w:t>One detail</w:t>
            </w:r>
          </w:p>
        </w:tc>
        <w:tc>
          <w:tcPr>
            <w:tcW w:type="dxa" w:w="2329"/>
          </w:tcPr>
          <w:p>
            <w:r/>
            <w:r/>
          </w:p>
        </w:tc>
        <w:tc>
          <w:tcPr>
            <w:tcW w:type="dxa" w:w="2329"/>
          </w:tcPr>
          <w:p>
            <w:r/>
            <w:r/>
          </w:p>
        </w:tc>
        <w:tc>
          <w:tcPr>
            <w:tcW w:type="dxa" w:w="2329"/>
          </w:tcPr>
          <w:p>
            <w:r/>
            <w:r/>
          </w:p>
        </w:tc>
      </w:tr>
      <w:tr>
        <w:trPr>
          <w:trHeight w:val="648" w:hRule="atLeast"/>
        </w:trPr>
        <w:tc>
          <w:tcPr>
            <w:tcW w:type="dxa" w:w="2329"/>
          </w:tcPr>
          <w:p>
            <w:r/>
            <w:r>
              <w:rPr>
                <w:b/>
              </w:rPr>
              <w:t>One line in their voice</w:t>
            </w:r>
          </w:p>
        </w:tc>
        <w:tc>
          <w:tcPr>
            <w:tcW w:type="dxa" w:w="2329"/>
          </w:tcPr>
          <w:p>
            <w:r/>
            <w:r/>
          </w:p>
        </w:tc>
        <w:tc>
          <w:tcPr>
            <w:tcW w:type="dxa" w:w="2329"/>
          </w:tcPr>
          <w:p>
            <w:r/>
            <w:r/>
          </w:p>
        </w:tc>
        <w:tc>
          <w:tcPr>
            <w:tcW w:type="dxa" w:w="2329"/>
          </w:tcPr>
          <w:p>
            <w:r/>
            <w:r/>
          </w:p>
        </w:tc>
      </w:tr>
    </w:tbl>
    <w:p>
      <w:pPr>
        <w:spacing w:after="0" w:line="120" w:lineRule="exact"/>
      </w:pPr>
    </w:p>
    <w:sectPr w:rsidR="00FC693F" w:rsidRPr="0006063C" w:rsidSect="00034616">
      <w:footerReference w:type="default" r:id="rId9"/>
      <w:pgSz w:w="11909" w:h="16834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71717A"/>
        <w:sz w:val="16"/>
      </w:rPr>
      <w:t>The full guide: scriptopus.com/character-profile-template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Georgia" w:hAnsi="Georgia"/>
      <w:b/>
      <w:bCs/>
      <w:color w:val="18181B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20"/>
      <w:outlineLvl w:val="1"/>
    </w:pPr>
    <w:rPr>
      <w:rFonts w:asciiTheme="majorHAnsi" w:eastAsiaTheme="majorEastAsia" w:hAnsiTheme="majorHAnsi" w:cstheme="majorBidi" w:ascii="Georgia" w:hAnsi="Georgia"/>
      <w:b/>
      <w:bCs/>
      <w:color w:val="047857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 w:before="0"/>
      <w:contextualSpacing/>
    </w:pPr>
    <w:rPr>
      <w:rFonts w:asciiTheme="majorHAnsi" w:eastAsiaTheme="majorEastAsia" w:hAnsiTheme="majorHAnsi" w:cstheme="majorBidi" w:ascii="Georgia" w:hAnsi="Georgia"/>
      <w:b w:val="0"/>
      <w:color w:val="18181B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Character profile</dc:title>
  <dc:subject/>
  <dc:creator>Scriptopus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